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8505"/>
        <w:tblGridChange w:id="0">
          <w:tblGrid>
            <w:gridCol w:w="2340"/>
            <w:gridCol w:w="8505"/>
          </w:tblGrid>
        </w:tblGridChange>
      </w:tblGrid>
      <w:tr>
        <w:trPr>
          <w:cantSplit w:val="0"/>
          <w:tblHeader w:val="0"/>
        </w:trPr>
        <w:tc>
          <w:tcPr>
            <w:shd w:fill="d9e2f3" w:val="clear"/>
          </w:tcPr>
          <w:p w:rsidR="00000000" w:rsidDel="00000000" w:rsidP="00000000" w:rsidRDefault="00000000" w:rsidRPr="00000000" w14:paraId="00000002">
            <w:pPr>
              <w:pageBreakBefore w:val="0"/>
              <w:jc w:val="center"/>
              <w:rPr>
                <w:b w:val="1"/>
                <w:sz w:val="18"/>
                <w:szCs w:val="18"/>
              </w:rPr>
            </w:pPr>
            <w:r w:rsidDel="00000000" w:rsidR="00000000" w:rsidRPr="00000000">
              <w:rPr>
                <w:rtl w:val="0"/>
              </w:rPr>
            </w:r>
          </w:p>
        </w:tc>
        <w:tc>
          <w:tcPr>
            <w:shd w:fill="e2efd9" w:val="clear"/>
          </w:tcPr>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The HOW</w:t>
            </w:r>
          </w:p>
        </w:tc>
      </w:tr>
      <w:tr>
        <w:trPr>
          <w:cantSplit w:val="0"/>
          <w:trHeight w:val="1134" w:hRule="atLeast"/>
          <w:tblHeader w:val="0"/>
        </w:trPr>
        <w:tc>
          <w:tcPr>
            <w:vAlign w:val="center"/>
          </w:tcPr>
          <w:p w:rsidR="00000000" w:rsidDel="00000000" w:rsidP="00000000" w:rsidRDefault="00000000" w:rsidRPr="00000000" w14:paraId="00000004">
            <w:pPr>
              <w:pageBreakBefore w:val="0"/>
              <w:ind w:left="113" w:right="113" w:firstLine="0"/>
              <w:jc w:val="center"/>
              <w:rPr>
                <w:b w:val="1"/>
                <w:sz w:val="30"/>
                <w:szCs w:val="30"/>
              </w:rPr>
            </w:pPr>
            <w:r w:rsidDel="00000000" w:rsidR="00000000" w:rsidRPr="00000000">
              <w:rPr>
                <w:b w:val="1"/>
                <w:sz w:val="30"/>
                <w:szCs w:val="30"/>
                <w:rtl w:val="0"/>
              </w:rPr>
              <w:t xml:space="preserve">Greet at the door</w:t>
            </w:r>
          </w:p>
        </w:tc>
        <w:tc>
          <w:tcPr>
            <w:vAlign w:val="center"/>
          </w:tcPr>
          <w:p w:rsidR="00000000" w:rsidDel="00000000" w:rsidP="00000000" w:rsidRDefault="00000000" w:rsidRPr="00000000" w14:paraId="00000005">
            <w:pPr>
              <w:pageBreakBefore w:val="0"/>
              <w:numPr>
                <w:ilvl w:val="0"/>
                <w:numId w:val="7"/>
              </w:numPr>
              <w:ind w:left="720" w:hanging="360"/>
              <w:rPr>
                <w:sz w:val="24"/>
                <w:szCs w:val="24"/>
                <w:u w:val="none"/>
              </w:rPr>
            </w:pPr>
            <w:r w:rsidDel="00000000" w:rsidR="00000000" w:rsidRPr="00000000">
              <w:rPr>
                <w:sz w:val="24"/>
                <w:szCs w:val="24"/>
                <w:rtl w:val="0"/>
              </w:rPr>
              <w:t xml:space="preserve">Stand by the door during transition periods.</w:t>
            </w:r>
          </w:p>
          <w:p w:rsidR="00000000" w:rsidDel="00000000" w:rsidP="00000000" w:rsidRDefault="00000000" w:rsidRPr="00000000" w14:paraId="00000006">
            <w:pPr>
              <w:pageBreakBefore w:val="0"/>
              <w:numPr>
                <w:ilvl w:val="0"/>
                <w:numId w:val="7"/>
              </w:numPr>
              <w:ind w:left="720" w:hanging="360"/>
              <w:rPr>
                <w:sz w:val="24"/>
                <w:szCs w:val="24"/>
                <w:u w:val="none"/>
              </w:rPr>
            </w:pPr>
            <w:r w:rsidDel="00000000" w:rsidR="00000000" w:rsidRPr="00000000">
              <w:rPr>
                <w:sz w:val="24"/>
                <w:szCs w:val="24"/>
                <w:rtl w:val="0"/>
              </w:rPr>
              <w:t xml:space="preserve">Welcome each student by name with a positive statement.</w:t>
            </w:r>
          </w:p>
          <w:p w:rsidR="00000000" w:rsidDel="00000000" w:rsidP="00000000" w:rsidRDefault="00000000" w:rsidRPr="00000000" w14:paraId="00000007">
            <w:pPr>
              <w:pageBreakBefore w:val="0"/>
              <w:numPr>
                <w:ilvl w:val="0"/>
                <w:numId w:val="7"/>
              </w:numPr>
              <w:ind w:left="720" w:hanging="360"/>
              <w:rPr>
                <w:sz w:val="24"/>
                <w:szCs w:val="24"/>
                <w:u w:val="none"/>
              </w:rPr>
            </w:pPr>
            <w:r w:rsidDel="00000000" w:rsidR="00000000" w:rsidRPr="00000000">
              <w:rPr>
                <w:sz w:val="24"/>
                <w:szCs w:val="24"/>
                <w:rtl w:val="0"/>
              </w:rPr>
              <w:t xml:space="preserve">Use a connection signal (high-five, shaking hands, fist bump, thumbs up, etc.)</w:t>
            </w:r>
          </w:p>
          <w:p w:rsidR="00000000" w:rsidDel="00000000" w:rsidP="00000000" w:rsidRDefault="00000000" w:rsidRPr="00000000" w14:paraId="00000008">
            <w:pPr>
              <w:pageBreakBefore w:val="0"/>
              <w:numPr>
                <w:ilvl w:val="0"/>
                <w:numId w:val="7"/>
              </w:numPr>
              <w:ind w:left="720" w:hanging="360"/>
              <w:rPr>
                <w:sz w:val="24"/>
                <w:szCs w:val="24"/>
                <w:u w:val="none"/>
              </w:rPr>
            </w:pPr>
            <w:r w:rsidDel="00000000" w:rsidR="00000000" w:rsidRPr="00000000">
              <w:rPr>
                <w:sz w:val="24"/>
                <w:szCs w:val="24"/>
                <w:rtl w:val="0"/>
              </w:rPr>
              <w:t xml:space="preserve">Monitor the hallway and classroom to reinforce expectations (make positive comments or redirections when needed).</w:t>
            </w:r>
          </w:p>
        </w:tc>
      </w:tr>
      <w:tr>
        <w:trPr>
          <w:cantSplit w:val="0"/>
          <w:trHeight w:val="2375" w:hRule="atLeast"/>
          <w:tblHeader w:val="0"/>
        </w:trPr>
        <w:tc>
          <w:tcPr>
            <w:vAlign w:val="center"/>
          </w:tcPr>
          <w:p w:rsidR="00000000" w:rsidDel="00000000" w:rsidP="00000000" w:rsidRDefault="00000000" w:rsidRPr="00000000" w14:paraId="00000009">
            <w:pPr>
              <w:ind w:left="113" w:right="113" w:firstLine="0"/>
              <w:jc w:val="center"/>
              <w:rPr>
                <w:b w:val="1"/>
                <w:sz w:val="30"/>
                <w:szCs w:val="30"/>
              </w:rPr>
            </w:pPr>
            <w:r w:rsidDel="00000000" w:rsidR="00000000" w:rsidRPr="00000000">
              <w:rPr>
                <w:b w:val="1"/>
                <w:sz w:val="30"/>
                <w:szCs w:val="30"/>
                <w:rtl w:val="0"/>
              </w:rPr>
              <w:t xml:space="preserve">2 minute connect</w:t>
            </w:r>
          </w:p>
        </w:tc>
        <w:tc>
          <w:tcPr>
            <w:vAlign w:val="center"/>
          </w:tcPr>
          <w:p w:rsidR="00000000" w:rsidDel="00000000" w:rsidP="00000000" w:rsidRDefault="00000000" w:rsidRPr="00000000" w14:paraId="0000000A">
            <w:pPr>
              <w:pageBreakBefore w:val="0"/>
              <w:numPr>
                <w:ilvl w:val="0"/>
                <w:numId w:val="3"/>
              </w:numPr>
              <w:ind w:left="720" w:hanging="360"/>
              <w:rPr>
                <w:sz w:val="24"/>
                <w:szCs w:val="24"/>
                <w:u w:val="none"/>
              </w:rPr>
            </w:pPr>
            <w:r w:rsidDel="00000000" w:rsidR="00000000" w:rsidRPr="00000000">
              <w:rPr>
                <w:sz w:val="24"/>
                <w:szCs w:val="24"/>
                <w:rtl w:val="0"/>
              </w:rPr>
              <w:t xml:space="preserve">Create a slide with an engaging question (your favorite ___, would you rather…, if/then, etc.)</w:t>
            </w:r>
          </w:p>
          <w:p w:rsidR="00000000" w:rsidDel="00000000" w:rsidP="00000000" w:rsidRDefault="00000000" w:rsidRPr="00000000" w14:paraId="0000000B">
            <w:pPr>
              <w:pageBreakBefore w:val="0"/>
              <w:numPr>
                <w:ilvl w:val="0"/>
                <w:numId w:val="3"/>
              </w:numPr>
              <w:ind w:left="720" w:hanging="360"/>
              <w:rPr>
                <w:sz w:val="24"/>
                <w:szCs w:val="24"/>
                <w:u w:val="none"/>
              </w:rPr>
            </w:pPr>
            <w:r w:rsidDel="00000000" w:rsidR="00000000" w:rsidRPr="00000000">
              <w:rPr>
                <w:sz w:val="24"/>
                <w:szCs w:val="24"/>
                <w:rtl w:val="0"/>
              </w:rPr>
              <w:t xml:space="preserve">Read the question and review your routine for partner conversations.</w:t>
            </w:r>
          </w:p>
          <w:p w:rsidR="00000000" w:rsidDel="00000000" w:rsidP="00000000" w:rsidRDefault="00000000" w:rsidRPr="00000000" w14:paraId="0000000C">
            <w:pPr>
              <w:pageBreakBefore w:val="0"/>
              <w:numPr>
                <w:ilvl w:val="0"/>
                <w:numId w:val="3"/>
              </w:numPr>
              <w:ind w:left="720" w:hanging="360"/>
              <w:rPr>
                <w:sz w:val="24"/>
                <w:szCs w:val="24"/>
                <w:u w:val="none"/>
              </w:rPr>
            </w:pPr>
            <w:r w:rsidDel="00000000" w:rsidR="00000000" w:rsidRPr="00000000">
              <w:rPr>
                <w:sz w:val="24"/>
                <w:szCs w:val="24"/>
                <w:rtl w:val="0"/>
              </w:rPr>
              <w:t xml:space="preserve">Direct students to talk with their partner.</w:t>
            </w:r>
          </w:p>
          <w:p w:rsidR="00000000" w:rsidDel="00000000" w:rsidP="00000000" w:rsidRDefault="00000000" w:rsidRPr="00000000" w14:paraId="0000000D">
            <w:pPr>
              <w:pageBreakBefore w:val="0"/>
              <w:numPr>
                <w:ilvl w:val="0"/>
                <w:numId w:val="3"/>
              </w:numPr>
              <w:ind w:left="720" w:hanging="360"/>
              <w:rPr>
                <w:sz w:val="24"/>
                <w:szCs w:val="24"/>
                <w:u w:val="none"/>
              </w:rPr>
            </w:pPr>
            <w:r w:rsidDel="00000000" w:rsidR="00000000" w:rsidRPr="00000000">
              <w:rPr>
                <w:sz w:val="24"/>
                <w:szCs w:val="24"/>
                <w:rtl w:val="0"/>
              </w:rPr>
              <w:t xml:space="preserve">Set a timer for two minutes.</w:t>
            </w:r>
          </w:p>
          <w:p w:rsidR="00000000" w:rsidDel="00000000" w:rsidP="00000000" w:rsidRDefault="00000000" w:rsidRPr="00000000" w14:paraId="0000000E">
            <w:pPr>
              <w:pageBreakBefore w:val="0"/>
              <w:numPr>
                <w:ilvl w:val="0"/>
                <w:numId w:val="3"/>
              </w:numPr>
              <w:ind w:left="720" w:hanging="360"/>
              <w:rPr>
                <w:sz w:val="24"/>
                <w:szCs w:val="24"/>
                <w:u w:val="none"/>
              </w:rPr>
            </w:pPr>
            <w:r w:rsidDel="00000000" w:rsidR="00000000" w:rsidRPr="00000000">
              <w:rPr>
                <w:sz w:val="24"/>
                <w:szCs w:val="24"/>
                <w:rtl w:val="0"/>
              </w:rPr>
              <w:t xml:space="preserve">Walk around and listen to conversations.</w:t>
            </w:r>
          </w:p>
          <w:p w:rsidR="00000000" w:rsidDel="00000000" w:rsidP="00000000" w:rsidRDefault="00000000" w:rsidRPr="00000000" w14:paraId="0000000F">
            <w:pPr>
              <w:pageBreakBefore w:val="0"/>
              <w:numPr>
                <w:ilvl w:val="0"/>
                <w:numId w:val="3"/>
              </w:numPr>
              <w:ind w:left="720" w:hanging="360"/>
              <w:rPr>
                <w:sz w:val="24"/>
                <w:szCs w:val="24"/>
                <w:u w:val="none"/>
              </w:rPr>
            </w:pPr>
            <w:r w:rsidDel="00000000" w:rsidR="00000000" w:rsidRPr="00000000">
              <w:rPr>
                <w:sz w:val="24"/>
                <w:szCs w:val="24"/>
                <w:rtl w:val="0"/>
              </w:rPr>
              <w:t xml:space="preserve">When time is up, ask or randomize 1-2 students to share out.</w:t>
            </w:r>
          </w:p>
          <w:p w:rsidR="00000000" w:rsidDel="00000000" w:rsidP="00000000" w:rsidRDefault="00000000" w:rsidRPr="00000000" w14:paraId="00000010">
            <w:pPr>
              <w:pageBreakBefore w:val="0"/>
              <w:numPr>
                <w:ilvl w:val="0"/>
                <w:numId w:val="3"/>
              </w:numPr>
              <w:ind w:left="720" w:hanging="360"/>
              <w:rPr>
                <w:sz w:val="24"/>
                <w:szCs w:val="24"/>
                <w:u w:val="none"/>
              </w:rPr>
            </w:pPr>
            <w:r w:rsidDel="00000000" w:rsidR="00000000" w:rsidRPr="00000000">
              <w:rPr>
                <w:sz w:val="24"/>
                <w:szCs w:val="24"/>
                <w:rtl w:val="0"/>
              </w:rPr>
              <w:t xml:space="preserve">Share your answer with the class.</w:t>
            </w:r>
          </w:p>
          <w:p w:rsidR="00000000" w:rsidDel="00000000" w:rsidP="00000000" w:rsidRDefault="00000000" w:rsidRPr="00000000" w14:paraId="00000011">
            <w:pPr>
              <w:pageBreakBefore w:val="0"/>
              <w:numPr>
                <w:ilvl w:val="0"/>
                <w:numId w:val="3"/>
              </w:numPr>
              <w:ind w:left="720" w:hanging="360"/>
              <w:rPr>
                <w:sz w:val="24"/>
                <w:szCs w:val="24"/>
                <w:u w:val="none"/>
              </w:rPr>
            </w:pPr>
            <w:r w:rsidDel="00000000" w:rsidR="00000000" w:rsidRPr="00000000">
              <w:rPr>
                <w:sz w:val="24"/>
                <w:szCs w:val="24"/>
                <w:rtl w:val="0"/>
              </w:rPr>
              <w:t xml:space="preserve">Plan for time to complete this activity 2-3 times per week at the beginning or end of class or as a transition between different learning blocks.</w:t>
            </w:r>
            <w:r w:rsidDel="00000000" w:rsidR="00000000" w:rsidRPr="00000000">
              <w:rPr>
                <w:rtl w:val="0"/>
              </w:rPr>
            </w:r>
          </w:p>
        </w:tc>
      </w:tr>
      <w:tr>
        <w:trPr>
          <w:cantSplit w:val="0"/>
          <w:trHeight w:val="2861" w:hRule="atLeast"/>
          <w:tblHeader w:val="0"/>
        </w:trPr>
        <w:tc>
          <w:tcPr>
            <w:vAlign w:val="center"/>
          </w:tcPr>
          <w:p w:rsidR="00000000" w:rsidDel="00000000" w:rsidP="00000000" w:rsidRDefault="00000000" w:rsidRPr="00000000" w14:paraId="00000012">
            <w:pPr>
              <w:pageBreakBefore w:val="0"/>
              <w:ind w:left="113" w:right="113" w:firstLine="0"/>
              <w:jc w:val="center"/>
              <w:rPr>
                <w:b w:val="1"/>
                <w:sz w:val="30"/>
                <w:szCs w:val="30"/>
              </w:rPr>
            </w:pPr>
            <w:r w:rsidDel="00000000" w:rsidR="00000000" w:rsidRPr="00000000">
              <w:rPr>
                <w:b w:val="1"/>
                <w:sz w:val="30"/>
                <w:szCs w:val="30"/>
                <w:rtl w:val="0"/>
              </w:rPr>
              <w:t xml:space="preserve">Megafan Megaphone</w:t>
            </w:r>
          </w:p>
        </w:tc>
        <w:tc>
          <w:tcPr>
            <w:vAlign w:val="center"/>
          </w:tcPr>
          <w:p w:rsidR="00000000" w:rsidDel="00000000" w:rsidP="00000000" w:rsidRDefault="00000000" w:rsidRPr="00000000" w14:paraId="00000013">
            <w:pPr>
              <w:pageBreakBefore w:val="0"/>
              <w:numPr>
                <w:ilvl w:val="0"/>
                <w:numId w:val="1"/>
              </w:numPr>
              <w:ind w:left="720" w:hanging="360"/>
              <w:rPr>
                <w:sz w:val="20"/>
                <w:szCs w:val="20"/>
                <w:u w:val="none"/>
              </w:rPr>
            </w:pPr>
            <w:r w:rsidDel="00000000" w:rsidR="00000000" w:rsidRPr="00000000">
              <w:rPr>
                <w:sz w:val="20"/>
                <w:szCs w:val="20"/>
                <w:rtl w:val="0"/>
              </w:rPr>
              <w:t xml:space="preserve">Create a schedule that allows 1-2 times per week for a student to share.  You can assign a day to all students in the class or ask for volunteers who would like an opportunity to share.  Publish the schedule so that students know what day they will be responsible for.</w:t>
            </w:r>
          </w:p>
          <w:p w:rsidR="00000000" w:rsidDel="00000000" w:rsidP="00000000" w:rsidRDefault="00000000" w:rsidRPr="00000000" w14:paraId="00000014">
            <w:pPr>
              <w:pageBreakBefore w:val="0"/>
              <w:numPr>
                <w:ilvl w:val="0"/>
                <w:numId w:val="1"/>
              </w:numPr>
              <w:ind w:left="720" w:hanging="360"/>
              <w:rPr>
                <w:sz w:val="20"/>
                <w:szCs w:val="20"/>
                <w:u w:val="none"/>
              </w:rPr>
            </w:pPr>
            <w:r w:rsidDel="00000000" w:rsidR="00000000" w:rsidRPr="00000000">
              <w:rPr>
                <w:sz w:val="20"/>
                <w:szCs w:val="20"/>
                <w:rtl w:val="0"/>
              </w:rPr>
              <w:t xml:space="preserve">Explain the purpose and directions for Megafan Megaphone to the class at the beginning of the year and ensure written directions are accessible in your LMS, class website, or posted in the room.</w:t>
            </w:r>
          </w:p>
          <w:p w:rsidR="00000000" w:rsidDel="00000000" w:rsidP="00000000" w:rsidRDefault="00000000" w:rsidRPr="00000000" w14:paraId="00000015">
            <w:pPr>
              <w:pageBreakBefore w:val="0"/>
              <w:numPr>
                <w:ilvl w:val="0"/>
                <w:numId w:val="1"/>
              </w:numPr>
              <w:ind w:left="720" w:hanging="360"/>
              <w:rPr>
                <w:sz w:val="20"/>
                <w:szCs w:val="20"/>
                <w:u w:val="none"/>
              </w:rPr>
            </w:pPr>
            <w:r w:rsidDel="00000000" w:rsidR="00000000" w:rsidRPr="00000000">
              <w:rPr>
                <w:sz w:val="20"/>
                <w:szCs w:val="20"/>
                <w:rtl w:val="0"/>
              </w:rPr>
              <w:t xml:space="preserve">Students will have 5 minutes to share a topic that they are passionate about (Longhorn football, making friendship bracelets, dirt bike racing, raising chickens, etc.).  They can bring visuals or create a presentation if they would like, but need to share their plan with the teacher ahead of time.  This is a chance to share their passion, but a graded assignment.</w:t>
            </w:r>
          </w:p>
          <w:p w:rsidR="00000000" w:rsidDel="00000000" w:rsidP="00000000" w:rsidRDefault="00000000" w:rsidRPr="00000000" w14:paraId="00000016">
            <w:pPr>
              <w:pageBreakBefore w:val="0"/>
              <w:numPr>
                <w:ilvl w:val="0"/>
                <w:numId w:val="1"/>
              </w:numPr>
              <w:ind w:left="720" w:hanging="360"/>
              <w:rPr>
                <w:sz w:val="20"/>
                <w:szCs w:val="20"/>
                <w:u w:val="none"/>
              </w:rPr>
            </w:pPr>
            <w:r w:rsidDel="00000000" w:rsidR="00000000" w:rsidRPr="00000000">
              <w:rPr>
                <w:sz w:val="20"/>
                <w:szCs w:val="20"/>
                <w:rtl w:val="0"/>
              </w:rPr>
              <w:t xml:space="preserve">Set aside 1-2 times per week for students to share when the entire class will be able to listen.  Teach students the routine during this time (active listening, how to ask questions, etc.)</w:t>
            </w:r>
          </w:p>
          <w:p w:rsidR="00000000" w:rsidDel="00000000" w:rsidP="00000000" w:rsidRDefault="00000000" w:rsidRPr="00000000" w14:paraId="00000017">
            <w:pPr>
              <w:pageBreakBefore w:val="0"/>
              <w:numPr>
                <w:ilvl w:val="0"/>
                <w:numId w:val="1"/>
              </w:numPr>
              <w:ind w:left="720" w:hanging="360"/>
              <w:rPr>
                <w:sz w:val="20"/>
                <w:szCs w:val="20"/>
                <w:u w:val="none"/>
              </w:rPr>
            </w:pPr>
            <w:r w:rsidDel="00000000" w:rsidR="00000000" w:rsidRPr="00000000">
              <w:rPr>
                <w:sz w:val="20"/>
                <w:szCs w:val="20"/>
                <w:rtl w:val="0"/>
              </w:rPr>
              <w:t xml:space="preserve">Designate a space (bulletin board, LMS discussion board, etc.) for you or students to post their topic so that the entire class is represented over time.</w:t>
            </w:r>
          </w:p>
        </w:tc>
      </w:tr>
      <w:tr>
        <w:trPr>
          <w:cantSplit w:val="0"/>
          <w:trHeight w:val="3500" w:hRule="atLeast"/>
          <w:tblHeader w:val="0"/>
        </w:trPr>
        <w:tc>
          <w:tcPr>
            <w:vAlign w:val="center"/>
          </w:tcPr>
          <w:p w:rsidR="00000000" w:rsidDel="00000000" w:rsidP="00000000" w:rsidRDefault="00000000" w:rsidRPr="00000000" w14:paraId="00000018">
            <w:pPr>
              <w:pageBreakBefore w:val="0"/>
              <w:ind w:left="113" w:right="113" w:firstLine="0"/>
              <w:jc w:val="center"/>
              <w:rPr>
                <w:b w:val="1"/>
                <w:sz w:val="32"/>
                <w:szCs w:val="32"/>
              </w:rPr>
            </w:pPr>
            <w:r w:rsidDel="00000000" w:rsidR="00000000" w:rsidRPr="00000000">
              <w:rPr>
                <w:b w:val="1"/>
                <w:sz w:val="32"/>
                <w:szCs w:val="32"/>
                <w:rtl w:val="0"/>
              </w:rPr>
              <w:t xml:space="preserve">Weekend Recap</w:t>
            </w:r>
          </w:p>
        </w:tc>
        <w:tc>
          <w:tcPr>
            <w:vAlign w:val="center"/>
          </w:tcPr>
          <w:p w:rsidR="00000000" w:rsidDel="00000000" w:rsidP="00000000" w:rsidRDefault="00000000" w:rsidRPr="00000000" w14:paraId="00000019">
            <w:pPr>
              <w:pageBreakBefore w:val="0"/>
              <w:numPr>
                <w:ilvl w:val="0"/>
                <w:numId w:val="4"/>
              </w:numPr>
              <w:ind w:left="720" w:hanging="360"/>
              <w:rPr>
                <w:sz w:val="24"/>
                <w:szCs w:val="24"/>
                <w:u w:val="none"/>
              </w:rPr>
            </w:pPr>
            <w:bookmarkStart w:colFirst="0" w:colLast="0" w:name="_gjdgxs" w:id="0"/>
            <w:bookmarkEnd w:id="0"/>
            <w:r w:rsidDel="00000000" w:rsidR="00000000" w:rsidRPr="00000000">
              <w:rPr>
                <w:sz w:val="24"/>
                <w:szCs w:val="24"/>
                <w:rtl w:val="0"/>
              </w:rPr>
              <w:t xml:space="preserve">Each monday, plan for a 2 minute partner conversation (like 2 minute connect) for students to share with each other how they spent their weekend.</w:t>
            </w:r>
          </w:p>
          <w:p w:rsidR="00000000" w:rsidDel="00000000" w:rsidP="00000000" w:rsidRDefault="00000000" w:rsidRPr="00000000" w14:paraId="0000001A">
            <w:pPr>
              <w:pageBreakBefore w:val="0"/>
              <w:ind w:left="720" w:firstLine="0"/>
              <w:rPr>
                <w:sz w:val="24"/>
                <w:szCs w:val="24"/>
              </w:rPr>
            </w:pPr>
            <w:bookmarkStart w:colFirst="0" w:colLast="0" w:name="_4o11g3t4eggp" w:id="1"/>
            <w:bookmarkEnd w:id="1"/>
            <w:r w:rsidDel="00000000" w:rsidR="00000000" w:rsidRPr="00000000">
              <w:rPr>
                <w:rtl w:val="0"/>
              </w:rPr>
            </w:r>
          </w:p>
          <w:p w:rsidR="00000000" w:rsidDel="00000000" w:rsidP="00000000" w:rsidRDefault="00000000" w:rsidRPr="00000000" w14:paraId="0000001B">
            <w:pPr>
              <w:pageBreakBefore w:val="0"/>
              <w:ind w:left="720" w:firstLine="0"/>
              <w:rPr>
                <w:sz w:val="24"/>
                <w:szCs w:val="24"/>
              </w:rPr>
            </w:pPr>
            <w:bookmarkStart w:colFirst="0" w:colLast="0" w:name="_bcm12hl8phvt" w:id="2"/>
            <w:bookmarkEnd w:id="2"/>
            <w:r w:rsidDel="00000000" w:rsidR="00000000" w:rsidRPr="00000000">
              <w:rPr>
                <w:sz w:val="24"/>
                <w:szCs w:val="24"/>
                <w:rtl w:val="0"/>
              </w:rPr>
              <w:t xml:space="preserve">OR</w:t>
            </w:r>
          </w:p>
          <w:p w:rsidR="00000000" w:rsidDel="00000000" w:rsidP="00000000" w:rsidRDefault="00000000" w:rsidRPr="00000000" w14:paraId="0000001C">
            <w:pPr>
              <w:pageBreakBefore w:val="0"/>
              <w:rPr>
                <w:sz w:val="24"/>
                <w:szCs w:val="24"/>
              </w:rPr>
            </w:pPr>
            <w:bookmarkStart w:colFirst="0" w:colLast="0" w:name="_ril3qeumwljp" w:id="3"/>
            <w:bookmarkEnd w:id="3"/>
            <w:r w:rsidDel="00000000" w:rsidR="00000000" w:rsidRPr="00000000">
              <w:rPr>
                <w:rtl w:val="0"/>
              </w:rPr>
            </w:r>
          </w:p>
          <w:p w:rsidR="00000000" w:rsidDel="00000000" w:rsidP="00000000" w:rsidRDefault="00000000" w:rsidRPr="00000000" w14:paraId="0000001D">
            <w:pPr>
              <w:pageBreakBefore w:val="0"/>
              <w:numPr>
                <w:ilvl w:val="0"/>
                <w:numId w:val="6"/>
              </w:numPr>
              <w:ind w:left="720" w:hanging="360"/>
              <w:rPr>
                <w:sz w:val="24"/>
                <w:szCs w:val="24"/>
                <w:u w:val="none"/>
              </w:rPr>
            </w:pPr>
            <w:bookmarkStart w:colFirst="0" w:colLast="0" w:name="_th02q64lzp2i" w:id="4"/>
            <w:bookmarkEnd w:id="4"/>
            <w:r w:rsidDel="00000000" w:rsidR="00000000" w:rsidRPr="00000000">
              <w:rPr>
                <w:sz w:val="24"/>
                <w:szCs w:val="24"/>
                <w:rtl w:val="0"/>
              </w:rPr>
              <w:t xml:space="preserve">Plan for 5 minutes to allow for students to volunteer to share with the whole class.  Set a limit for sharing before your start (state the # of students who will be called on or set a timer for 5 minutes).</w:t>
            </w:r>
          </w:p>
        </w:tc>
      </w:tr>
      <w:tr>
        <w:trPr>
          <w:cantSplit w:val="0"/>
          <w:trHeight w:val="3500" w:hRule="atLeast"/>
          <w:tblHeader w:val="0"/>
        </w:trPr>
        <w:tc>
          <w:tcPr>
            <w:vAlign w:val="center"/>
          </w:tcPr>
          <w:p w:rsidR="00000000" w:rsidDel="00000000" w:rsidP="00000000" w:rsidRDefault="00000000" w:rsidRPr="00000000" w14:paraId="0000001E">
            <w:pPr>
              <w:pageBreakBefore w:val="0"/>
              <w:ind w:left="113" w:right="113" w:firstLine="0"/>
              <w:jc w:val="center"/>
              <w:rPr>
                <w:b w:val="1"/>
                <w:sz w:val="32"/>
                <w:szCs w:val="32"/>
              </w:rPr>
            </w:pPr>
            <w:r w:rsidDel="00000000" w:rsidR="00000000" w:rsidRPr="00000000">
              <w:rPr>
                <w:b w:val="1"/>
                <w:sz w:val="32"/>
                <w:szCs w:val="32"/>
                <w:rtl w:val="0"/>
              </w:rPr>
              <w:t xml:space="preserve">Minute to Win It</w:t>
            </w:r>
          </w:p>
        </w:tc>
        <w:tc>
          <w:tcPr>
            <w:vAlign w:val="center"/>
          </w:tcPr>
          <w:p w:rsidR="00000000" w:rsidDel="00000000" w:rsidP="00000000" w:rsidRDefault="00000000" w:rsidRPr="00000000" w14:paraId="0000001F">
            <w:pPr>
              <w:pageBreakBefore w:val="0"/>
              <w:numPr>
                <w:ilvl w:val="0"/>
                <w:numId w:val="5"/>
              </w:numPr>
              <w:ind w:left="720" w:hanging="360"/>
              <w:rPr>
                <w:sz w:val="24"/>
                <w:szCs w:val="24"/>
                <w:u w:val="none"/>
              </w:rPr>
            </w:pPr>
            <w:bookmarkStart w:colFirst="0" w:colLast="0" w:name="_gjdgxs" w:id="0"/>
            <w:bookmarkEnd w:id="0"/>
            <w:r w:rsidDel="00000000" w:rsidR="00000000" w:rsidRPr="00000000">
              <w:rPr>
                <w:sz w:val="24"/>
                <w:szCs w:val="24"/>
                <w:rtl w:val="0"/>
              </w:rPr>
              <w:t xml:space="preserve">Find short, fun activities that two or more students can do as a race.  (Keep a balloon in the air as they walk across the room, build the tallest standing tower with </w:t>
            </w:r>
            <w:r w:rsidDel="00000000" w:rsidR="00000000" w:rsidRPr="00000000">
              <w:rPr>
                <w:sz w:val="24"/>
                <w:szCs w:val="24"/>
                <w:rtl w:val="0"/>
              </w:rPr>
              <w:t xml:space="preserve">connect</w:t>
            </w:r>
            <w:r w:rsidDel="00000000" w:rsidR="00000000" w:rsidRPr="00000000">
              <w:rPr>
                <w:sz w:val="24"/>
                <w:szCs w:val="24"/>
                <w:rtl w:val="0"/>
              </w:rPr>
              <w:t xml:space="preserve"> cubes in one minute, etc.).  You can repeat activities on rotation or by request over and over throughout the year.</w:t>
            </w:r>
          </w:p>
          <w:p w:rsidR="00000000" w:rsidDel="00000000" w:rsidP="00000000" w:rsidRDefault="00000000" w:rsidRPr="00000000" w14:paraId="00000020">
            <w:pPr>
              <w:pageBreakBefore w:val="0"/>
              <w:numPr>
                <w:ilvl w:val="0"/>
                <w:numId w:val="5"/>
              </w:numPr>
              <w:ind w:left="720" w:hanging="360"/>
              <w:rPr>
                <w:sz w:val="24"/>
                <w:szCs w:val="24"/>
                <w:u w:val="none"/>
              </w:rPr>
            </w:pPr>
            <w:bookmarkStart w:colFirst="0" w:colLast="0" w:name="_dvf8cevgei1y" w:id="5"/>
            <w:bookmarkEnd w:id="5"/>
            <w:r w:rsidDel="00000000" w:rsidR="00000000" w:rsidRPr="00000000">
              <w:rPr>
                <w:sz w:val="24"/>
                <w:szCs w:val="24"/>
                <w:rtl w:val="0"/>
              </w:rPr>
              <w:t xml:space="preserve">Build a kit with the materials needed for your activities and keep it ready to go in the classroom.  Create a poster or slide with directions that can easily be displayed during the activity.</w:t>
            </w:r>
          </w:p>
          <w:p w:rsidR="00000000" w:rsidDel="00000000" w:rsidP="00000000" w:rsidRDefault="00000000" w:rsidRPr="00000000" w14:paraId="00000021">
            <w:pPr>
              <w:pageBreakBefore w:val="0"/>
              <w:numPr>
                <w:ilvl w:val="0"/>
                <w:numId w:val="5"/>
              </w:numPr>
              <w:ind w:left="720" w:hanging="360"/>
              <w:rPr>
                <w:sz w:val="24"/>
                <w:szCs w:val="24"/>
                <w:u w:val="none"/>
              </w:rPr>
            </w:pPr>
            <w:bookmarkStart w:colFirst="0" w:colLast="0" w:name="_b2vjkaik73fq" w:id="6"/>
            <w:bookmarkEnd w:id="6"/>
            <w:r w:rsidDel="00000000" w:rsidR="00000000" w:rsidRPr="00000000">
              <w:rPr>
                <w:sz w:val="24"/>
                <w:szCs w:val="24"/>
                <w:rtl w:val="0"/>
              </w:rPr>
              <w:t xml:space="preserve">Carefully teach the directions for and demonstrate each activity before asking students to try it.</w:t>
            </w:r>
          </w:p>
          <w:p w:rsidR="00000000" w:rsidDel="00000000" w:rsidP="00000000" w:rsidRDefault="00000000" w:rsidRPr="00000000" w14:paraId="00000022">
            <w:pPr>
              <w:pageBreakBefore w:val="0"/>
              <w:numPr>
                <w:ilvl w:val="0"/>
                <w:numId w:val="5"/>
              </w:numPr>
              <w:ind w:left="720" w:hanging="360"/>
              <w:rPr>
                <w:sz w:val="24"/>
                <w:szCs w:val="24"/>
                <w:u w:val="none"/>
              </w:rPr>
            </w:pPr>
            <w:bookmarkStart w:colFirst="0" w:colLast="0" w:name="_h4wed24nka05" w:id="7"/>
            <w:bookmarkEnd w:id="7"/>
            <w:r w:rsidDel="00000000" w:rsidR="00000000" w:rsidRPr="00000000">
              <w:rPr>
                <w:sz w:val="24"/>
                <w:szCs w:val="24"/>
                <w:rtl w:val="0"/>
              </w:rPr>
              <w:t xml:space="preserve">Create and post a routine for Minute to Win It games that guides how students participate, observe, and cheer during the activity.</w:t>
            </w:r>
          </w:p>
          <w:p w:rsidR="00000000" w:rsidDel="00000000" w:rsidP="00000000" w:rsidRDefault="00000000" w:rsidRPr="00000000" w14:paraId="00000023">
            <w:pPr>
              <w:pageBreakBefore w:val="0"/>
              <w:numPr>
                <w:ilvl w:val="0"/>
                <w:numId w:val="5"/>
              </w:numPr>
              <w:ind w:left="720" w:hanging="360"/>
              <w:rPr>
                <w:sz w:val="24"/>
                <w:szCs w:val="24"/>
                <w:u w:val="none"/>
              </w:rPr>
            </w:pPr>
            <w:bookmarkStart w:colFirst="0" w:colLast="0" w:name="_lq0eh2gbl7cr" w:id="8"/>
            <w:bookmarkEnd w:id="8"/>
            <w:r w:rsidDel="00000000" w:rsidR="00000000" w:rsidRPr="00000000">
              <w:rPr>
                <w:sz w:val="24"/>
                <w:szCs w:val="24"/>
                <w:rtl w:val="0"/>
              </w:rPr>
              <w:t xml:space="preserve">Rewards are not necessary, but can be provided to winners (small eraser, tickets or points for your campus reward program, name posted on a leaderboard, etc.)</w:t>
            </w:r>
          </w:p>
          <w:p w:rsidR="00000000" w:rsidDel="00000000" w:rsidP="00000000" w:rsidRDefault="00000000" w:rsidRPr="00000000" w14:paraId="00000024">
            <w:pPr>
              <w:pageBreakBefore w:val="0"/>
              <w:numPr>
                <w:ilvl w:val="0"/>
                <w:numId w:val="5"/>
              </w:numPr>
              <w:ind w:left="720" w:hanging="360"/>
              <w:rPr>
                <w:sz w:val="24"/>
                <w:szCs w:val="24"/>
                <w:u w:val="none"/>
              </w:rPr>
            </w:pPr>
            <w:bookmarkStart w:colFirst="0" w:colLast="0" w:name="_9vdswwzgprmb" w:id="9"/>
            <w:bookmarkEnd w:id="9"/>
            <w:r w:rsidDel="00000000" w:rsidR="00000000" w:rsidRPr="00000000">
              <w:rPr>
                <w:sz w:val="24"/>
                <w:szCs w:val="24"/>
                <w:rtl w:val="0"/>
              </w:rPr>
              <w:t xml:space="preserve">Designate 1-2 times per week to play (during transition or at the end of class).  You can also use these ready-to-go activities to fill unexpected time gaps (delayed transition, students return from specials early, etc.)</w:t>
            </w:r>
            <w:r w:rsidDel="00000000" w:rsidR="00000000" w:rsidRPr="00000000">
              <w:rPr>
                <w:rtl w:val="0"/>
              </w:rPr>
            </w:r>
          </w:p>
        </w:tc>
      </w:tr>
      <w:tr>
        <w:trPr>
          <w:cantSplit w:val="0"/>
          <w:trHeight w:val="3500" w:hRule="atLeast"/>
          <w:tblHeader w:val="0"/>
        </w:trPr>
        <w:tc>
          <w:tcPr>
            <w:vAlign w:val="center"/>
          </w:tcPr>
          <w:p w:rsidR="00000000" w:rsidDel="00000000" w:rsidP="00000000" w:rsidRDefault="00000000" w:rsidRPr="00000000" w14:paraId="00000025">
            <w:pPr>
              <w:pageBreakBefore w:val="0"/>
              <w:ind w:left="113" w:right="113" w:firstLine="0"/>
              <w:jc w:val="center"/>
              <w:rPr>
                <w:b w:val="1"/>
                <w:sz w:val="32"/>
                <w:szCs w:val="32"/>
              </w:rPr>
            </w:pPr>
            <w:r w:rsidDel="00000000" w:rsidR="00000000" w:rsidRPr="00000000">
              <w:rPr>
                <w:b w:val="1"/>
                <w:sz w:val="32"/>
                <w:szCs w:val="32"/>
                <w:rtl w:val="0"/>
              </w:rPr>
              <w:t xml:space="preserve">Positive Phone Calls</w:t>
            </w:r>
          </w:p>
        </w:tc>
        <w:tc>
          <w:tcPr>
            <w:vAlign w:val="center"/>
          </w:tcPr>
          <w:p w:rsidR="00000000" w:rsidDel="00000000" w:rsidP="00000000" w:rsidRDefault="00000000" w:rsidRPr="00000000" w14:paraId="00000026">
            <w:pPr>
              <w:pageBreakBefore w:val="0"/>
              <w:numPr>
                <w:ilvl w:val="0"/>
                <w:numId w:val="2"/>
              </w:numPr>
              <w:ind w:left="720" w:hanging="360"/>
              <w:rPr>
                <w:sz w:val="24"/>
                <w:szCs w:val="24"/>
                <w:u w:val="none"/>
              </w:rPr>
            </w:pPr>
            <w:bookmarkStart w:colFirst="0" w:colLast="0" w:name="_gjdgxs" w:id="0"/>
            <w:bookmarkEnd w:id="0"/>
            <w:r w:rsidDel="00000000" w:rsidR="00000000" w:rsidRPr="00000000">
              <w:rPr>
                <w:sz w:val="24"/>
                <w:szCs w:val="24"/>
                <w:rtl w:val="0"/>
              </w:rPr>
              <w:t xml:space="preserve">Set aside 1-2 times per week when you make positive phone calls to families.  Use a contact log to track when you called, who you spoke with, and a summary of the conversation.  Ensure each student receives a positive phone call at least once each grading period.</w:t>
            </w:r>
          </w:p>
          <w:p w:rsidR="00000000" w:rsidDel="00000000" w:rsidP="00000000" w:rsidRDefault="00000000" w:rsidRPr="00000000" w14:paraId="00000027">
            <w:pPr>
              <w:pageBreakBefore w:val="0"/>
              <w:numPr>
                <w:ilvl w:val="0"/>
                <w:numId w:val="2"/>
              </w:numPr>
              <w:ind w:left="720" w:hanging="360"/>
              <w:rPr>
                <w:sz w:val="24"/>
                <w:szCs w:val="24"/>
                <w:u w:val="none"/>
              </w:rPr>
            </w:pPr>
            <w:bookmarkStart w:colFirst="0" w:colLast="0" w:name="_4z900dqlr5f6" w:id="10"/>
            <w:bookmarkEnd w:id="10"/>
            <w:r w:rsidDel="00000000" w:rsidR="00000000" w:rsidRPr="00000000">
              <w:rPr>
                <w:sz w:val="24"/>
                <w:szCs w:val="24"/>
                <w:rtl w:val="0"/>
              </w:rPr>
              <w:t xml:space="preserve">Have a script or notes for what you would like to say before making the call.</w:t>
            </w:r>
          </w:p>
          <w:p w:rsidR="00000000" w:rsidDel="00000000" w:rsidP="00000000" w:rsidRDefault="00000000" w:rsidRPr="00000000" w14:paraId="00000028">
            <w:pPr>
              <w:pageBreakBefore w:val="0"/>
              <w:numPr>
                <w:ilvl w:val="0"/>
                <w:numId w:val="2"/>
              </w:numPr>
              <w:ind w:left="720" w:hanging="360"/>
              <w:rPr>
                <w:sz w:val="24"/>
                <w:szCs w:val="24"/>
                <w:u w:val="none"/>
              </w:rPr>
            </w:pPr>
            <w:bookmarkStart w:colFirst="0" w:colLast="0" w:name="_88fxozxjqljf" w:id="11"/>
            <w:bookmarkEnd w:id="11"/>
            <w:r w:rsidDel="00000000" w:rsidR="00000000" w:rsidRPr="00000000">
              <w:rPr>
                <w:sz w:val="24"/>
                <w:szCs w:val="24"/>
                <w:rtl w:val="0"/>
              </w:rPr>
              <w:t xml:space="preserve">Consider having a list of phrases in languages other than English your families speak so that you can communicate even if a translator is not available.</w:t>
            </w:r>
          </w:p>
        </w:tc>
      </w:tr>
    </w:tbl>
    <w:p w:rsidR="00000000" w:rsidDel="00000000" w:rsidP="00000000" w:rsidRDefault="00000000" w:rsidRPr="00000000" w14:paraId="00000029">
      <w:pPr>
        <w:pageBreakBefore w:val="0"/>
        <w:rPr>
          <w:rFonts w:ascii="Calibri" w:cs="Calibri" w:eastAsia="Calibri" w:hAnsi="Calibri"/>
          <w:b w:val="1"/>
          <w:sz w:val="26"/>
          <w:szCs w:val="26"/>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©E3 Alliance 20</w:t>
    </w:r>
    <w:r w:rsidDel="00000000" w:rsidR="00000000" w:rsidRPr="00000000">
      <w:rPr>
        <w:rtl w:val="0"/>
      </w:rPr>
      <w:t xml:space="preserve">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50"/>
        <w:szCs w:val="50"/>
        <w:u w:val="none"/>
        <w:shd w:fill="auto" w:val="clear"/>
        <w:vertAlign w:val="baseline"/>
      </w:rPr>
    </w:pPr>
    <w:r w:rsidDel="00000000" w:rsidR="00000000" w:rsidRPr="00000000">
      <w:rPr>
        <w:sz w:val="50"/>
        <w:szCs w:val="50"/>
      </w:rPr>
      <w:drawing>
        <wp:inline distB="114300" distT="114300" distL="114300" distR="114300">
          <wp:extent cx="608990" cy="528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8990" cy="528638"/>
                  </a:xfrm>
                  <a:prstGeom prst="rect"/>
                  <a:ln/>
                </pic:spPr>
              </pic:pic>
            </a:graphicData>
          </a:graphic>
        </wp:inline>
      </w:drawing>
    </w:r>
    <w:r w:rsidDel="00000000" w:rsidR="00000000" w:rsidRPr="00000000">
      <w:rPr>
        <w:sz w:val="50"/>
        <w:szCs w:val="50"/>
        <w:rtl w:val="0"/>
      </w:rPr>
      <w:t xml:space="preserve">Building Relationships</w:t>
    </w:r>
    <w:r w:rsidDel="00000000" w:rsidR="00000000" w:rsidRPr="00000000">
      <w:rPr>
        <w:rFonts w:ascii="Calibri" w:cs="Calibri" w:eastAsia="Calibri" w:hAnsi="Calibri"/>
        <w:b w:val="0"/>
        <w:i w:val="0"/>
        <w:smallCaps w:val="0"/>
        <w:strike w:val="0"/>
        <w:color w:val="000000"/>
        <w:sz w:val="50"/>
        <w:szCs w:val="5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50"/>
        <w:szCs w:val="50"/>
        <w:u w:val="none"/>
        <w:shd w:fill="auto" w:val="clear"/>
        <w:vertAlign w:val="baseline"/>
      </w:rPr>
    </w:pPr>
    <w:r w:rsidDel="00000000" w:rsidR="00000000" w:rsidRPr="00000000">
      <w:rPr>
        <w:rFonts w:ascii="Calibri" w:cs="Calibri" w:eastAsia="Calibri" w:hAnsi="Calibri"/>
        <w:b w:val="0"/>
        <w:i w:val="0"/>
        <w:smallCaps w:val="0"/>
        <w:strike w:val="0"/>
        <w:color w:val="000000"/>
        <w:sz w:val="50"/>
        <w:szCs w:val="50"/>
        <w:u w:val="none"/>
        <w:shd w:fill="auto" w:val="clear"/>
        <w:vertAlign w:val="baseline"/>
        <w:rtl w:val="0"/>
      </w:rPr>
      <w:t xml:space="preserve">Example</w:t>
    </w:r>
    <w:r w:rsidDel="00000000" w:rsidR="00000000" w:rsidRPr="00000000">
      <w:rPr>
        <w:sz w:val="50"/>
        <w:szCs w:val="50"/>
        <w:rtl w:val="0"/>
      </w:rPr>
      <w:t xml:space="preserve"> Activities for the Classroom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